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AFEFA" w14:textId="24E89D0D" w:rsidR="007A5275" w:rsidRPr="007B37CB" w:rsidRDefault="007A5275" w:rsidP="00C57FF1">
      <w:pPr>
        <w:tabs>
          <w:tab w:val="num" w:pos="720"/>
        </w:tabs>
        <w:rPr>
          <w:sz w:val="20"/>
          <w:szCs w:val="20"/>
        </w:rPr>
      </w:pPr>
      <w:r w:rsidRPr="007B37CB">
        <w:rPr>
          <w:sz w:val="20"/>
          <w:szCs w:val="20"/>
        </w:rPr>
        <w:t xml:space="preserve">Regulamin oferty specjalnej – </w:t>
      </w:r>
      <w:proofErr w:type="spellStart"/>
      <w:r w:rsidRPr="007B37CB">
        <w:rPr>
          <w:sz w:val="20"/>
          <w:szCs w:val="20"/>
        </w:rPr>
        <w:t>blefaroplastyka</w:t>
      </w:r>
      <w:proofErr w:type="spellEnd"/>
      <w:r w:rsidRPr="007B37CB">
        <w:rPr>
          <w:sz w:val="20"/>
          <w:szCs w:val="20"/>
        </w:rPr>
        <w:t xml:space="preserve"> powiek</w:t>
      </w:r>
    </w:p>
    <w:p w14:paraId="17EC2663" w14:textId="77777777" w:rsidR="007A5275" w:rsidRPr="007B37CB" w:rsidRDefault="007A5275" w:rsidP="007A5275">
      <w:pPr>
        <w:numPr>
          <w:ilvl w:val="0"/>
          <w:numId w:val="1"/>
        </w:numPr>
        <w:rPr>
          <w:sz w:val="20"/>
          <w:szCs w:val="20"/>
        </w:rPr>
      </w:pPr>
      <w:r w:rsidRPr="007B37CB">
        <w:rPr>
          <w:sz w:val="20"/>
          <w:szCs w:val="20"/>
        </w:rPr>
        <w:t>Z usług (w tym z ofert specjalnych)** mogą korzystać zarówno osoby posiadające opiekę medyczną w PZU Zdrowie jak i umawiający się na wizyty komercyjnie.</w:t>
      </w:r>
    </w:p>
    <w:p w14:paraId="59895BC9" w14:textId="0ADDCBD3" w:rsidR="007A5275" w:rsidRPr="007B37CB" w:rsidRDefault="007A5275" w:rsidP="007A5275">
      <w:pPr>
        <w:numPr>
          <w:ilvl w:val="0"/>
          <w:numId w:val="1"/>
        </w:numPr>
        <w:rPr>
          <w:sz w:val="20"/>
          <w:szCs w:val="20"/>
        </w:rPr>
      </w:pPr>
      <w:r w:rsidRPr="007B37CB">
        <w:rPr>
          <w:sz w:val="20"/>
          <w:szCs w:val="20"/>
        </w:rPr>
        <w:t>Wizytę umówisz, dzwoniąc pod numer</w:t>
      </w:r>
      <w:r w:rsidRPr="007B37CB">
        <w:rPr>
          <w:b/>
          <w:bCs/>
          <w:sz w:val="20"/>
          <w:szCs w:val="20"/>
        </w:rPr>
        <w:t xml:space="preserve"> 503498712 </w:t>
      </w:r>
      <w:r w:rsidRPr="007B37CB">
        <w:rPr>
          <w:sz w:val="20"/>
          <w:szCs w:val="20"/>
        </w:rPr>
        <w:t>(opłata zgodna z taryfą operatora).</w:t>
      </w:r>
    </w:p>
    <w:p w14:paraId="0593143A" w14:textId="77777777" w:rsidR="007A5275" w:rsidRPr="007B37CB" w:rsidRDefault="007A5275" w:rsidP="007A5275">
      <w:pPr>
        <w:numPr>
          <w:ilvl w:val="0"/>
          <w:numId w:val="1"/>
        </w:numPr>
        <w:rPr>
          <w:sz w:val="20"/>
          <w:szCs w:val="20"/>
        </w:rPr>
      </w:pPr>
      <w:r w:rsidRPr="007B37CB">
        <w:rPr>
          <w:sz w:val="20"/>
          <w:szCs w:val="20"/>
        </w:rPr>
        <w:t>Warunkiem skorzystania z ofert specjalnych jest podanie przy rejestracji telefonicznej lub osobiście przed wizytą hasła: </w:t>
      </w:r>
      <w:r w:rsidRPr="007B37CB">
        <w:rPr>
          <w:b/>
          <w:bCs/>
          <w:sz w:val="20"/>
          <w:szCs w:val="20"/>
        </w:rPr>
        <w:t xml:space="preserve"> Wiosna</w:t>
      </w:r>
    </w:p>
    <w:p w14:paraId="767B9F40" w14:textId="77777777" w:rsidR="007A5275" w:rsidRPr="007B37CB" w:rsidRDefault="007A5275" w:rsidP="007A5275">
      <w:pPr>
        <w:rPr>
          <w:sz w:val="20"/>
          <w:szCs w:val="20"/>
        </w:rPr>
      </w:pPr>
      <w:r w:rsidRPr="007B37CB">
        <w:rPr>
          <w:sz w:val="20"/>
          <w:szCs w:val="20"/>
        </w:rPr>
        <w:t> </w:t>
      </w:r>
    </w:p>
    <w:p w14:paraId="7F996490" w14:textId="77777777" w:rsidR="007A5275" w:rsidRPr="007B37CB" w:rsidRDefault="007A5275" w:rsidP="007A5275">
      <w:pPr>
        <w:rPr>
          <w:sz w:val="20"/>
          <w:szCs w:val="20"/>
        </w:rPr>
      </w:pPr>
      <w:r w:rsidRPr="007B37CB">
        <w:rPr>
          <w:sz w:val="20"/>
          <w:szCs w:val="20"/>
        </w:rPr>
        <w:t>* Podane ceny mają jedynie charakter informacyjny i nie stanowią oferty handlowej w rozumieniu Art. 66 par.1 Kodeksu Cywilnego.</w:t>
      </w:r>
    </w:p>
    <w:p w14:paraId="3AB3F481" w14:textId="77777777" w:rsidR="007A5275" w:rsidRPr="007B37CB" w:rsidRDefault="007A5275" w:rsidP="007A5275">
      <w:pPr>
        <w:rPr>
          <w:sz w:val="20"/>
          <w:szCs w:val="20"/>
        </w:rPr>
      </w:pPr>
      <w:r w:rsidRPr="007B37CB">
        <w:rPr>
          <w:sz w:val="20"/>
          <w:szCs w:val="20"/>
        </w:rPr>
        <w:t xml:space="preserve">** Oferty specjalne nie podlegają sprzedaży ani wymianie na gotówkę ani nie łączą się z innymi promocjami ani ze zniżką w ramach pakietu medycznego lub abonamentu medycznego. Z każdej z powyższych ofert, może skorzystać tylko raz osoba pełnoletnia która umówi i zrealizuje wizytę w określonym terminie: </w:t>
      </w:r>
      <w:r w:rsidRPr="007B37CB">
        <w:rPr>
          <w:b/>
          <w:bCs/>
          <w:sz w:val="20"/>
          <w:szCs w:val="20"/>
        </w:rPr>
        <w:t>od 01.03.2026 r. do 30.04.2026</w:t>
      </w:r>
      <w:r w:rsidRPr="007B37CB">
        <w:rPr>
          <w:sz w:val="20"/>
          <w:szCs w:val="20"/>
        </w:rPr>
        <w:t xml:space="preserve"> r. w Centrum Medycznym PZU Zdrowie przy ulicy Prądnickiej 20a w Krakowie oraz telefonicznie w trakcie umawiania się na wizytę lub w dniu wizyty, bezpośrednio przed jej realizacją podadzą pracownikowi recepcji hasło </w:t>
      </w:r>
      <w:r w:rsidRPr="007B37CB">
        <w:rPr>
          <w:b/>
          <w:bCs/>
          <w:sz w:val="20"/>
          <w:szCs w:val="20"/>
        </w:rPr>
        <w:t>„Wiosna "</w:t>
      </w:r>
      <w:r w:rsidRPr="007B37CB">
        <w:rPr>
          <w:sz w:val="20"/>
          <w:szCs w:val="20"/>
        </w:rPr>
        <w:t xml:space="preserve">. Warunki powyższe muszą być spełnione łącznie. Liczba miejsc dostępnych w każdej ofercie jest ograniczona - do wyczerpania dostępnych w ww. centrum medycznym terminów w okresie obowiązywania ofert. Warunkiem skorzystania z ww. ofert w przypadku przełożenia wizyty przez pacjenta na inny niż pierwotnie planowany w dacie obowiązywania ww. ofert termin – jest jej umówienie i realizacja zgodnie z warunkami i w sposób wskazany w zdaniu drugim. Organizator akcji: PZU Zdrowie S.A. Oddział Centra Medyczne Kraków. Reklamacje dot. ww. ofert należy kierować na adres e-mail: </w:t>
      </w:r>
      <w:hyperlink r:id="rId5" w:history="1">
        <w:r w:rsidRPr="007B37CB">
          <w:rPr>
            <w:rStyle w:val="Hipercze"/>
            <w:sz w:val="20"/>
            <w:szCs w:val="20"/>
          </w:rPr>
          <w:t>pradnicka@fcmzdrowie.pl</w:t>
        </w:r>
      </w:hyperlink>
    </w:p>
    <w:p w14:paraId="19CAB13D" w14:textId="77777777" w:rsidR="007A5275" w:rsidRDefault="007A5275"/>
    <w:sectPr w:rsidR="007A52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25084C"/>
    <w:multiLevelType w:val="multilevel"/>
    <w:tmpl w:val="E012D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0420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275"/>
    <w:rsid w:val="00155659"/>
    <w:rsid w:val="00472CF0"/>
    <w:rsid w:val="007A5275"/>
    <w:rsid w:val="007B37CB"/>
    <w:rsid w:val="00995041"/>
    <w:rsid w:val="00AA5506"/>
    <w:rsid w:val="00C5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ADFBB"/>
  <w15:chartTrackingRefBased/>
  <w15:docId w15:val="{62653C6C-EB0C-46E3-8323-19A660C4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A52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52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52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52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52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52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52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52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52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52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52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52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527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527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52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52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52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52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52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5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52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A52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52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A52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A52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A527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52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527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5275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A527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52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5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adnicka@fcmzdrow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12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Grupa PZU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Barszcz Klaudia (PZU Zdrowie)</dc:creator>
  <cp:keywords/>
  <dc:description/>
  <cp:lastModifiedBy>Barszcz Klaudia (PZU Zdrowie)</cp:lastModifiedBy>
  <cp:revision>3</cp:revision>
  <dcterms:created xsi:type="dcterms:W3CDTF">2026-02-12T11:03:00Z</dcterms:created>
  <dcterms:modified xsi:type="dcterms:W3CDTF">2026-02-26T09:38:00Z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2026-02-12T11:15:00Z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d512a3d6-4433-4c67-ac64-5bdc771d7c00</vt:lpwstr>
  </property>
  <property fmtid="{D5CDD505-2E9C-101B-9397-08002B2CF9AE}" pid="8" name="MSIP_Label_ad6fd914-8286-453e-8cdd-01ba4c22f429_ContentBits">
    <vt:lpwstr>0</vt:lpwstr>
  </property>
</Properties>
</file>